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97"/>
        <w:tblW w:w="9009" w:type="dxa"/>
        <w:tblLook w:val="01E0"/>
      </w:tblPr>
      <w:tblGrid>
        <w:gridCol w:w="307"/>
        <w:gridCol w:w="8395"/>
        <w:gridCol w:w="307"/>
      </w:tblGrid>
      <w:tr w:rsidR="00A35FF6" w:rsidTr="00A35FF6">
        <w:trPr>
          <w:trHeight w:val="1645"/>
        </w:trPr>
        <w:tc>
          <w:tcPr>
            <w:tcW w:w="0" w:type="auto"/>
          </w:tcPr>
          <w:p w:rsidR="00860CE0" w:rsidRDefault="00857605" w:rsidP="00A35FF6">
            <w:pPr>
              <w:pStyle w:val="Head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-46264</wp:posOffset>
                  </wp:positionH>
                  <wp:positionV relativeFrom="paragraph">
                    <wp:posOffset>286476</wp:posOffset>
                  </wp:positionV>
                  <wp:extent cx="710293" cy="794657"/>
                  <wp:effectExtent l="19050" t="0" r="0" b="0"/>
                  <wp:wrapNone/>
                  <wp:docPr id="5" name="Picture 1" descr="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293" cy="794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</w:tcPr>
          <w:p w:rsidR="00A35FF6" w:rsidRPr="00F45044" w:rsidRDefault="00A35FF6" w:rsidP="00A35FF6">
            <w:pPr>
              <w:pStyle w:val="Header"/>
              <w:jc w:val="center"/>
              <w:rPr>
                <w:b/>
              </w:rPr>
            </w:pPr>
          </w:p>
          <w:p w:rsidR="00857605" w:rsidRPr="00F45044" w:rsidRDefault="00857605" w:rsidP="00857605">
            <w:pPr>
              <w:pStyle w:val="Header"/>
              <w:tabs>
                <w:tab w:val="left" w:pos="2847"/>
                <w:tab w:val="center" w:pos="4097"/>
              </w:tabs>
              <w:rPr>
                <w:b/>
              </w:rPr>
            </w:pPr>
            <w:r w:rsidRPr="00F45044"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5049248</wp:posOffset>
                  </wp:positionH>
                  <wp:positionV relativeFrom="paragraph">
                    <wp:posOffset>132987</wp:posOffset>
                  </wp:positionV>
                  <wp:extent cx="764721" cy="805543"/>
                  <wp:effectExtent l="19050" t="0" r="0" b="0"/>
                  <wp:wrapNone/>
                  <wp:docPr id="2" name="Picture 2" descr="Logo Research Final 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Research Final 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721" cy="8055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57605" w:rsidRPr="00F45044" w:rsidRDefault="00857605" w:rsidP="00857605">
            <w:pPr>
              <w:pStyle w:val="Header"/>
              <w:tabs>
                <w:tab w:val="left" w:pos="2847"/>
                <w:tab w:val="center" w:pos="4097"/>
              </w:tabs>
              <w:rPr>
                <w:b/>
              </w:rPr>
            </w:pPr>
            <w:r w:rsidRPr="00F45044">
              <w:rPr>
                <w:b/>
              </w:rPr>
              <w:tab/>
              <w:t xml:space="preserve">PROJECT </w:t>
            </w:r>
            <w:proofErr w:type="spellStart"/>
            <w:r w:rsidRPr="00F45044">
              <w:rPr>
                <w:b/>
              </w:rPr>
              <w:t>INCHARGE</w:t>
            </w:r>
            <w:proofErr w:type="spellEnd"/>
          </w:p>
          <w:p w:rsidR="00857605" w:rsidRPr="00F45044" w:rsidRDefault="00857605" w:rsidP="00857605">
            <w:pPr>
              <w:pStyle w:val="Header"/>
              <w:jc w:val="center"/>
              <w:rPr>
                <w:b/>
              </w:rPr>
            </w:pPr>
            <w:r w:rsidRPr="00F45044">
              <w:rPr>
                <w:b/>
              </w:rPr>
              <w:t xml:space="preserve">“ADVANCE POST HARVEST TOOLS, EQUIPMENTS </w:t>
            </w:r>
          </w:p>
          <w:p w:rsidR="00857605" w:rsidRPr="00F45044" w:rsidRDefault="00857605" w:rsidP="00857605">
            <w:pPr>
              <w:pStyle w:val="Header"/>
              <w:jc w:val="center"/>
              <w:rPr>
                <w:b/>
              </w:rPr>
            </w:pPr>
            <w:r w:rsidRPr="00F45044">
              <w:rPr>
                <w:b/>
              </w:rPr>
              <w:t>AND TECHNOLOGY FOR GROWERS"</w:t>
            </w:r>
          </w:p>
          <w:p w:rsidR="00857605" w:rsidRPr="00F45044" w:rsidRDefault="00857605" w:rsidP="00F45044">
            <w:pPr>
              <w:pStyle w:val="Header"/>
              <w:jc w:val="center"/>
              <w:rPr>
                <w:sz w:val="22"/>
                <w:szCs w:val="28"/>
              </w:rPr>
            </w:pPr>
            <w:r w:rsidRPr="00F45044">
              <w:rPr>
                <w:sz w:val="22"/>
                <w:szCs w:val="28"/>
              </w:rPr>
              <w:sym w:font="Webdings" w:char="F0C9"/>
            </w:r>
            <w:r w:rsidRPr="00F45044">
              <w:rPr>
                <w:sz w:val="22"/>
                <w:szCs w:val="28"/>
              </w:rPr>
              <w:t>022-2765504-05</w:t>
            </w:r>
            <w:r w:rsidRPr="00F45044">
              <w:rPr>
                <w:b/>
                <w:sz w:val="28"/>
                <w:szCs w:val="28"/>
              </w:rPr>
              <w:t xml:space="preserve">                       </w:t>
            </w:r>
            <w:r w:rsidRPr="00F45044">
              <w:rPr>
                <w:sz w:val="22"/>
                <w:szCs w:val="28"/>
              </w:rPr>
              <w:sym w:font="Webdings" w:char="F0C9"/>
            </w:r>
            <w:r w:rsidR="00F45044" w:rsidRPr="00F45044">
              <w:rPr>
                <w:sz w:val="22"/>
                <w:szCs w:val="28"/>
              </w:rPr>
              <w:t>0300-3047925</w:t>
            </w:r>
          </w:p>
          <w:p w:rsidR="00C53F67" w:rsidRPr="00F45044" w:rsidRDefault="00857605" w:rsidP="00857605">
            <w:pPr>
              <w:pStyle w:val="Header"/>
              <w:jc w:val="center"/>
              <w:rPr>
                <w:b/>
                <w:sz w:val="10"/>
                <w:szCs w:val="12"/>
              </w:rPr>
            </w:pPr>
            <w:proofErr w:type="spellStart"/>
            <w:r w:rsidRPr="00F45044">
              <w:rPr>
                <w:sz w:val="20"/>
                <w:szCs w:val="20"/>
              </w:rPr>
              <w:t>IFB</w:t>
            </w:r>
            <w:proofErr w:type="spellEnd"/>
            <w:r w:rsidRPr="00F45044">
              <w:rPr>
                <w:sz w:val="20"/>
                <w:szCs w:val="20"/>
              </w:rPr>
              <w:t xml:space="preserve"> No: </w:t>
            </w:r>
            <w:proofErr w:type="spellStart"/>
            <w:r w:rsidRPr="00F45044">
              <w:rPr>
                <w:sz w:val="20"/>
                <w:szCs w:val="20"/>
              </w:rPr>
              <w:t>P.I</w:t>
            </w:r>
            <w:proofErr w:type="spellEnd"/>
            <w:r w:rsidRPr="00F45044">
              <w:rPr>
                <w:sz w:val="20"/>
                <w:szCs w:val="20"/>
              </w:rPr>
              <w:t xml:space="preserve">/PH/2017-18                             </w:t>
            </w:r>
            <w:r w:rsidRPr="00F45044">
              <w:rPr>
                <w:sz w:val="20"/>
                <w:szCs w:val="20"/>
              </w:rPr>
              <w:tab/>
              <w:t xml:space="preserve">                   Dated: 10.01.2018</w:t>
            </w:r>
          </w:p>
          <w:p w:rsidR="00A35FF6" w:rsidRPr="00F45044" w:rsidRDefault="00A35FF6" w:rsidP="00D5672D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0" w:type="auto"/>
          </w:tcPr>
          <w:p w:rsidR="00860CE0" w:rsidRDefault="00860CE0" w:rsidP="00A35FF6">
            <w:pPr>
              <w:pStyle w:val="Header"/>
            </w:pPr>
          </w:p>
        </w:tc>
      </w:tr>
    </w:tbl>
    <w:p w:rsidR="00860CE0" w:rsidRDefault="00860CE0" w:rsidP="00860CE0">
      <w:pPr>
        <w:jc w:val="both"/>
        <w:rPr>
          <w:sz w:val="10"/>
        </w:rPr>
      </w:pPr>
    </w:p>
    <w:p w:rsidR="00860CE0" w:rsidRDefault="00700A66" w:rsidP="00A35FF6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-601980</wp:posOffset>
            </wp:positionH>
            <wp:positionV relativeFrom="paragraph">
              <wp:posOffset>60325</wp:posOffset>
            </wp:positionV>
            <wp:extent cx="7241540" cy="9535795"/>
            <wp:effectExtent l="19050" t="0" r="0" b="0"/>
            <wp:wrapNone/>
            <wp:docPr id="4" name="Picture 3" descr="TENDER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NDER9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1540" cy="953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0CE0">
        <w:rPr>
          <w:sz w:val="20"/>
          <w:szCs w:val="20"/>
        </w:rPr>
        <w:tab/>
      </w:r>
    </w:p>
    <w:p w:rsidR="00700A66" w:rsidRPr="00CA4F3A" w:rsidRDefault="00700A66" w:rsidP="00A35FF6">
      <w:pPr>
        <w:jc w:val="both"/>
        <w:rPr>
          <w:sz w:val="10"/>
        </w:rPr>
      </w:pPr>
    </w:p>
    <w:p w:rsidR="00857605" w:rsidRPr="00857605" w:rsidRDefault="00857605" w:rsidP="00857605">
      <w:pPr>
        <w:jc w:val="center"/>
        <w:rPr>
          <w:sz w:val="20"/>
          <w:szCs w:val="20"/>
          <w:u w:val="single"/>
        </w:rPr>
      </w:pPr>
      <w:r w:rsidRPr="00857605">
        <w:rPr>
          <w:b/>
          <w:sz w:val="36"/>
          <w:szCs w:val="14"/>
          <w:u w:val="single"/>
        </w:rPr>
        <w:t>INVITATION FOR BID</w:t>
      </w:r>
    </w:p>
    <w:p w:rsidR="00857605" w:rsidRDefault="00857605" w:rsidP="00857605">
      <w:pPr>
        <w:jc w:val="both"/>
        <w:rPr>
          <w:sz w:val="20"/>
          <w:szCs w:val="20"/>
        </w:rPr>
      </w:pPr>
    </w:p>
    <w:p w:rsidR="00857605" w:rsidRPr="00D612F0" w:rsidRDefault="00857605" w:rsidP="00857605">
      <w:pPr>
        <w:jc w:val="both"/>
        <w:rPr>
          <w:sz w:val="20"/>
          <w:szCs w:val="20"/>
        </w:rPr>
      </w:pPr>
      <w:r w:rsidRPr="00D612F0">
        <w:rPr>
          <w:sz w:val="20"/>
          <w:szCs w:val="20"/>
        </w:rPr>
        <w:t xml:space="preserve">1. </w:t>
      </w:r>
      <w:r w:rsidRPr="00D612F0">
        <w:rPr>
          <w:b/>
          <w:sz w:val="20"/>
          <w:szCs w:val="20"/>
        </w:rPr>
        <w:t xml:space="preserve">The </w:t>
      </w:r>
      <w:r w:rsidRPr="00CF28A0">
        <w:rPr>
          <w:b/>
          <w:sz w:val="20"/>
          <w:szCs w:val="20"/>
        </w:rPr>
        <w:t xml:space="preserve">Advance </w:t>
      </w:r>
      <w:r>
        <w:rPr>
          <w:b/>
          <w:sz w:val="20"/>
          <w:szCs w:val="20"/>
        </w:rPr>
        <w:t>Post Harvest Tools, Equipments and Technology f</w:t>
      </w:r>
      <w:r w:rsidRPr="00CF28A0">
        <w:rPr>
          <w:b/>
          <w:sz w:val="20"/>
          <w:szCs w:val="20"/>
        </w:rPr>
        <w:t>or Growers</w:t>
      </w:r>
      <w:r w:rsidR="005F3BB6">
        <w:rPr>
          <w:sz w:val="20"/>
          <w:szCs w:val="20"/>
        </w:rPr>
        <w:t xml:space="preserve"> have</w:t>
      </w:r>
      <w:r w:rsidRPr="00D612F0">
        <w:rPr>
          <w:sz w:val="20"/>
          <w:szCs w:val="20"/>
        </w:rPr>
        <w:t xml:space="preserve"> received an allocation</w:t>
      </w:r>
      <w:r w:rsidR="005F3BB6">
        <w:rPr>
          <w:sz w:val="20"/>
          <w:szCs w:val="20"/>
        </w:rPr>
        <w:t xml:space="preserve"> cost sharing Basis (50% Government Share &amp; 50 % Grower Share)</w:t>
      </w:r>
      <w:r w:rsidRPr="00D612F0">
        <w:rPr>
          <w:sz w:val="20"/>
          <w:szCs w:val="20"/>
        </w:rPr>
        <w:t xml:space="preserve"> from the Public Fund in Pak rupees</w:t>
      </w:r>
      <w:r>
        <w:rPr>
          <w:sz w:val="20"/>
          <w:szCs w:val="20"/>
        </w:rPr>
        <w:t xml:space="preserve"> for following items</w:t>
      </w:r>
      <w:r w:rsidRPr="00D612F0">
        <w:rPr>
          <w:b/>
          <w:sz w:val="20"/>
          <w:szCs w:val="20"/>
        </w:rPr>
        <w:t>.</w:t>
      </w:r>
      <w:r w:rsidRPr="00D612F0">
        <w:rPr>
          <w:sz w:val="20"/>
          <w:szCs w:val="20"/>
        </w:rPr>
        <w:t xml:space="preserve"> It is intended that part of the proceeds of this allocated fund will be applied to eligible payments under the contract for </w:t>
      </w:r>
      <w:r w:rsidRPr="00D612F0">
        <w:rPr>
          <w:b/>
          <w:sz w:val="20"/>
          <w:szCs w:val="20"/>
        </w:rPr>
        <w:t xml:space="preserve">Supply of </w:t>
      </w:r>
      <w:r>
        <w:rPr>
          <w:b/>
          <w:sz w:val="20"/>
          <w:szCs w:val="20"/>
        </w:rPr>
        <w:t>Post harvest tools and Equipments"</w:t>
      </w:r>
    </w:p>
    <w:p w:rsidR="00857605" w:rsidRPr="00CA4F3A" w:rsidRDefault="00857605" w:rsidP="00857605">
      <w:pPr>
        <w:autoSpaceDE w:val="0"/>
        <w:autoSpaceDN w:val="0"/>
        <w:adjustRightInd w:val="0"/>
        <w:jc w:val="both"/>
        <w:rPr>
          <w:sz w:val="12"/>
          <w:szCs w:val="20"/>
        </w:rPr>
      </w:pPr>
    </w:p>
    <w:p w:rsidR="00857605" w:rsidRPr="00D612F0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D0363">
        <w:rPr>
          <w:sz w:val="20"/>
          <w:szCs w:val="20"/>
        </w:rPr>
        <w:t>2. The Advance Po</w:t>
      </w:r>
      <w:r>
        <w:rPr>
          <w:sz w:val="20"/>
          <w:szCs w:val="20"/>
        </w:rPr>
        <w:t>st Harvest Tools, Equipments and</w:t>
      </w:r>
      <w:r w:rsidRPr="008D0363">
        <w:rPr>
          <w:sz w:val="20"/>
          <w:szCs w:val="20"/>
        </w:rPr>
        <w:t xml:space="preserve"> Technology </w:t>
      </w:r>
      <w:proofErr w:type="gramStart"/>
      <w:r w:rsidRPr="008D0363">
        <w:rPr>
          <w:sz w:val="20"/>
          <w:szCs w:val="20"/>
        </w:rPr>
        <w:t>For</w:t>
      </w:r>
      <w:proofErr w:type="gramEnd"/>
      <w:r w:rsidRPr="008D0363">
        <w:rPr>
          <w:sz w:val="20"/>
          <w:szCs w:val="20"/>
        </w:rPr>
        <w:t xml:space="preserve"> Growers</w:t>
      </w:r>
      <w:r>
        <w:rPr>
          <w:sz w:val="20"/>
          <w:szCs w:val="20"/>
        </w:rPr>
        <w:t xml:space="preserve"> </w:t>
      </w:r>
      <w:r w:rsidRPr="00D612F0">
        <w:rPr>
          <w:sz w:val="20"/>
          <w:szCs w:val="20"/>
        </w:rPr>
        <w:t xml:space="preserve">now invites sealed bids from interested eligible bidders for the supply </w:t>
      </w:r>
      <w:r w:rsidRPr="00D612F0">
        <w:rPr>
          <w:b/>
          <w:sz w:val="20"/>
          <w:szCs w:val="20"/>
        </w:rPr>
        <w:t xml:space="preserve">of </w:t>
      </w:r>
      <w:r>
        <w:rPr>
          <w:b/>
          <w:sz w:val="20"/>
          <w:szCs w:val="20"/>
        </w:rPr>
        <w:t>Post harvest tools and Equipments"</w:t>
      </w:r>
    </w:p>
    <w:p w:rsidR="00857605" w:rsidRPr="00F45044" w:rsidRDefault="00857605" w:rsidP="00857605">
      <w:pPr>
        <w:autoSpaceDE w:val="0"/>
        <w:autoSpaceDN w:val="0"/>
        <w:adjustRightInd w:val="0"/>
        <w:jc w:val="both"/>
        <w:rPr>
          <w:sz w:val="12"/>
          <w:szCs w:val="20"/>
        </w:rPr>
      </w:pPr>
    </w:p>
    <w:tbl>
      <w:tblPr>
        <w:tblStyle w:val="TableGrid"/>
        <w:tblW w:w="9491" w:type="dxa"/>
        <w:jc w:val="center"/>
        <w:tblInd w:w="-432" w:type="dxa"/>
        <w:tblLayout w:type="fixed"/>
        <w:tblLook w:val="04A0"/>
      </w:tblPr>
      <w:tblGrid>
        <w:gridCol w:w="634"/>
        <w:gridCol w:w="1823"/>
        <w:gridCol w:w="82"/>
        <w:gridCol w:w="399"/>
        <w:gridCol w:w="740"/>
        <w:gridCol w:w="881"/>
        <w:gridCol w:w="793"/>
        <w:gridCol w:w="1039"/>
        <w:gridCol w:w="1033"/>
        <w:gridCol w:w="957"/>
        <w:gridCol w:w="1110"/>
      </w:tblGrid>
      <w:tr w:rsidR="00857605" w:rsidRPr="00F45044" w:rsidTr="00F45044">
        <w:trPr>
          <w:trHeight w:val="21"/>
          <w:jc w:val="center"/>
        </w:trPr>
        <w:tc>
          <w:tcPr>
            <w:tcW w:w="634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Tender No.</w:t>
            </w:r>
          </w:p>
        </w:tc>
        <w:tc>
          <w:tcPr>
            <w:tcW w:w="1905" w:type="dxa"/>
            <w:gridSpan w:val="2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Name of Item</w:t>
            </w:r>
          </w:p>
        </w:tc>
        <w:tc>
          <w:tcPr>
            <w:tcW w:w="399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Qt.</w:t>
            </w:r>
          </w:p>
        </w:tc>
        <w:tc>
          <w:tcPr>
            <w:tcW w:w="740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Tender Fee</w:t>
            </w:r>
          </w:p>
        </w:tc>
        <w:tc>
          <w:tcPr>
            <w:tcW w:w="881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Method</w:t>
            </w:r>
          </w:p>
        </w:tc>
        <w:tc>
          <w:tcPr>
            <w:tcW w:w="793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Bid Security</w:t>
            </w:r>
          </w:p>
        </w:tc>
        <w:tc>
          <w:tcPr>
            <w:tcW w:w="1039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Date of Issuing Tender</w:t>
            </w:r>
          </w:p>
        </w:tc>
        <w:tc>
          <w:tcPr>
            <w:tcW w:w="1033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Date of Submission of Tender</w:t>
            </w:r>
          </w:p>
        </w:tc>
        <w:tc>
          <w:tcPr>
            <w:tcW w:w="957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Time and date of opening of tender</w:t>
            </w:r>
          </w:p>
        </w:tc>
        <w:tc>
          <w:tcPr>
            <w:tcW w:w="1110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Place of tender opening</w:t>
            </w:r>
          </w:p>
        </w:tc>
      </w:tr>
      <w:tr w:rsidR="00857605" w:rsidRPr="00F45044" w:rsidTr="00F45044">
        <w:trPr>
          <w:trHeight w:val="21"/>
          <w:jc w:val="center"/>
        </w:trPr>
        <w:tc>
          <w:tcPr>
            <w:tcW w:w="9491" w:type="dxa"/>
            <w:gridSpan w:val="11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45044">
              <w:rPr>
                <w:b/>
                <w:bCs/>
                <w:szCs w:val="20"/>
              </w:rPr>
              <w:t xml:space="preserve"> </w:t>
            </w:r>
            <w:proofErr w:type="spellStart"/>
            <w:r w:rsidRPr="00F45044">
              <w:rPr>
                <w:b/>
                <w:bCs/>
                <w:szCs w:val="20"/>
              </w:rPr>
              <w:t>IFB</w:t>
            </w:r>
            <w:proofErr w:type="spellEnd"/>
            <w:r w:rsidRPr="00F45044">
              <w:rPr>
                <w:b/>
                <w:bCs/>
                <w:szCs w:val="20"/>
              </w:rPr>
              <w:t xml:space="preserve"> No: </w:t>
            </w:r>
            <w:proofErr w:type="spellStart"/>
            <w:r w:rsidRPr="00F45044">
              <w:rPr>
                <w:b/>
                <w:bCs/>
                <w:szCs w:val="20"/>
              </w:rPr>
              <w:t>P.I</w:t>
            </w:r>
            <w:proofErr w:type="spellEnd"/>
            <w:r w:rsidRPr="00F45044">
              <w:rPr>
                <w:b/>
                <w:bCs/>
                <w:szCs w:val="20"/>
              </w:rPr>
              <w:t xml:space="preserve">/PH/2017-18 </w:t>
            </w:r>
            <w:r w:rsidRPr="00F45044">
              <w:rPr>
                <w:b/>
                <w:bCs/>
                <w:szCs w:val="20"/>
              </w:rPr>
              <w:tab/>
              <w:t xml:space="preserve">   Post harvest tools &amp; Equipments</w:t>
            </w:r>
          </w:p>
        </w:tc>
      </w:tr>
      <w:tr w:rsidR="00857605" w:rsidRPr="00F45044" w:rsidTr="00F45044">
        <w:trPr>
          <w:trHeight w:val="21"/>
          <w:jc w:val="center"/>
        </w:trPr>
        <w:tc>
          <w:tcPr>
            <w:tcW w:w="634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823" w:type="dxa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Post Hole Digger</w:t>
            </w:r>
          </w:p>
        </w:tc>
        <w:tc>
          <w:tcPr>
            <w:tcW w:w="481" w:type="dxa"/>
            <w:gridSpan w:val="2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194</w:t>
            </w:r>
          </w:p>
        </w:tc>
        <w:tc>
          <w:tcPr>
            <w:tcW w:w="740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proofErr w:type="spellStart"/>
            <w:r w:rsidRPr="00F45044">
              <w:rPr>
                <w:b/>
                <w:sz w:val="16"/>
                <w:szCs w:val="16"/>
              </w:rPr>
              <w:t>Rs</w:t>
            </w:r>
            <w:proofErr w:type="spellEnd"/>
            <w:r w:rsidRPr="00F45044">
              <w:rPr>
                <w:b/>
                <w:sz w:val="16"/>
                <w:szCs w:val="16"/>
              </w:rPr>
              <w:t>. 2000/-</w:t>
            </w:r>
          </w:p>
        </w:tc>
        <w:tc>
          <w:tcPr>
            <w:tcW w:w="881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Single Stage two envelopes</w:t>
            </w:r>
          </w:p>
        </w:tc>
        <w:tc>
          <w:tcPr>
            <w:tcW w:w="793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2% of Bid price</w:t>
            </w:r>
          </w:p>
        </w:tc>
        <w:tc>
          <w:tcPr>
            <w:tcW w:w="1039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From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16.01.2018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Up-to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02.02.2018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Up-to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02.02.2018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12:00 p.m.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>02.02.2018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 xml:space="preserve"> 1:00 p.m.</w:t>
            </w:r>
          </w:p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 w:val="restart"/>
          </w:tcPr>
          <w:p w:rsidR="00857605" w:rsidRPr="00F45044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F45044">
              <w:rPr>
                <w:b/>
                <w:sz w:val="16"/>
                <w:szCs w:val="16"/>
              </w:rPr>
              <w:t xml:space="preserve">Directorate Agriculture Research Institute </w:t>
            </w:r>
            <w:proofErr w:type="spellStart"/>
            <w:r w:rsidRPr="00F45044">
              <w:rPr>
                <w:b/>
                <w:sz w:val="16"/>
                <w:szCs w:val="16"/>
              </w:rPr>
              <w:t>Tandojam</w:t>
            </w:r>
            <w:proofErr w:type="spellEnd"/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Pruner Ladders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Pole pruner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Chain saw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Fruit Picker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Iron stools small &amp; large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Cartoon packing machine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1823" w:type="dxa"/>
          </w:tcPr>
          <w:p w:rsidR="00857605" w:rsidRPr="00ED4E0E" w:rsidRDefault="00857605" w:rsidP="0016572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ED4E0E">
              <w:rPr>
                <w:rFonts w:asciiTheme="majorBidi" w:hAnsiTheme="majorBidi" w:cstheme="majorBidi"/>
                <w:b/>
                <w:sz w:val="16"/>
                <w:szCs w:val="16"/>
              </w:rPr>
              <w:t>Sugarcane harvesting knife</w:t>
            </w:r>
          </w:p>
        </w:tc>
        <w:tc>
          <w:tcPr>
            <w:tcW w:w="481" w:type="dxa"/>
            <w:gridSpan w:val="2"/>
          </w:tcPr>
          <w:p w:rsidR="00857605" w:rsidRPr="00ED4E0E" w:rsidRDefault="00857605" w:rsidP="0016572D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ED4E0E">
              <w:rPr>
                <w:rFonts w:asciiTheme="majorBidi" w:hAnsiTheme="majorBidi" w:cstheme="majorBidi"/>
                <w:b/>
                <w:sz w:val="16"/>
                <w:szCs w:val="16"/>
              </w:rPr>
              <w:t>1500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Cotton Picker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857605" w:rsidRPr="00A56A5B" w:rsidTr="00F45044">
        <w:trPr>
          <w:trHeight w:val="21"/>
          <w:jc w:val="center"/>
        </w:trPr>
        <w:tc>
          <w:tcPr>
            <w:tcW w:w="634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1823" w:type="dxa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One wheeler Paddy harvester</w:t>
            </w:r>
          </w:p>
        </w:tc>
        <w:tc>
          <w:tcPr>
            <w:tcW w:w="481" w:type="dxa"/>
            <w:gridSpan w:val="2"/>
          </w:tcPr>
          <w:p w:rsidR="00857605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74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9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9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7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857605" w:rsidRPr="00A56A5B" w:rsidRDefault="00857605" w:rsidP="0016572D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857605" w:rsidRDefault="00857605" w:rsidP="00857605">
      <w:pPr>
        <w:jc w:val="both"/>
        <w:rPr>
          <w:sz w:val="6"/>
          <w:szCs w:val="6"/>
        </w:rPr>
      </w:pPr>
    </w:p>
    <w:p w:rsidR="00857605" w:rsidRPr="00BD397F" w:rsidRDefault="00857605" w:rsidP="00857605">
      <w:pPr>
        <w:jc w:val="both"/>
        <w:rPr>
          <w:sz w:val="20"/>
          <w:szCs w:val="20"/>
        </w:rPr>
      </w:pPr>
      <w:r w:rsidRPr="00BD397F">
        <w:rPr>
          <w:sz w:val="20"/>
          <w:szCs w:val="20"/>
        </w:rPr>
        <w:t xml:space="preserve">3. Interested eligible  Bidder may obtain further information and inspect the bidding documents at the </w:t>
      </w:r>
      <w:r w:rsidRPr="00BD397F">
        <w:rPr>
          <w:b/>
          <w:sz w:val="20"/>
          <w:szCs w:val="20"/>
        </w:rPr>
        <w:t xml:space="preserve">Project </w:t>
      </w:r>
      <w:proofErr w:type="spellStart"/>
      <w:r w:rsidRPr="00BD397F">
        <w:rPr>
          <w:b/>
          <w:sz w:val="20"/>
          <w:szCs w:val="20"/>
        </w:rPr>
        <w:t>Incharge</w:t>
      </w:r>
      <w:proofErr w:type="spellEnd"/>
      <w:r w:rsidRPr="00BD397F">
        <w:rPr>
          <w:b/>
          <w:sz w:val="20"/>
          <w:szCs w:val="20"/>
        </w:rPr>
        <w:t>, Advance Post Harvest Tools, Equipments and Technology for Growers</w:t>
      </w:r>
      <w:r w:rsidRPr="00BD397F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Directorate, Agriculture Research Institute </w:t>
      </w:r>
      <w:proofErr w:type="spellStart"/>
      <w:r>
        <w:rPr>
          <w:b/>
          <w:bCs/>
          <w:sz w:val="20"/>
          <w:szCs w:val="20"/>
        </w:rPr>
        <w:t>Tandojam</w:t>
      </w:r>
      <w:proofErr w:type="spellEnd"/>
      <w:r>
        <w:rPr>
          <w:b/>
          <w:bCs/>
          <w:sz w:val="20"/>
          <w:szCs w:val="20"/>
        </w:rPr>
        <w:t xml:space="preserve"> </w:t>
      </w:r>
      <w:r w:rsidRPr="00BD397F">
        <w:rPr>
          <w:sz w:val="20"/>
          <w:szCs w:val="20"/>
        </w:rPr>
        <w:t>on any working day during office hours (</w:t>
      </w:r>
      <w:r w:rsidRPr="001E50D6">
        <w:rPr>
          <w:b/>
          <w:bCs/>
          <w:sz w:val="20"/>
          <w:szCs w:val="20"/>
        </w:rPr>
        <w:t>10:</w:t>
      </w:r>
      <w:r w:rsidRPr="00BD397F">
        <w:rPr>
          <w:b/>
          <w:sz w:val="20"/>
          <w:szCs w:val="20"/>
        </w:rPr>
        <w:t>00 to 16:00</w:t>
      </w:r>
      <w:r w:rsidRPr="00BD397F">
        <w:rPr>
          <w:sz w:val="20"/>
          <w:szCs w:val="20"/>
        </w:rPr>
        <w:t xml:space="preserve"> Hours).</w:t>
      </w:r>
    </w:p>
    <w:p w:rsidR="00857605" w:rsidRPr="00BD397F" w:rsidRDefault="00857605" w:rsidP="00857605">
      <w:pPr>
        <w:jc w:val="both"/>
        <w:rPr>
          <w:sz w:val="10"/>
          <w:szCs w:val="10"/>
        </w:rPr>
      </w:pP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D397F">
        <w:rPr>
          <w:sz w:val="20"/>
          <w:szCs w:val="20"/>
        </w:rPr>
        <w:t xml:space="preserve">4. A complete set of bidding documents may be purchased by interested bidders on the submission of a written application to the Project </w:t>
      </w:r>
      <w:proofErr w:type="spellStart"/>
      <w:r w:rsidRPr="00BD397F">
        <w:rPr>
          <w:sz w:val="20"/>
          <w:szCs w:val="20"/>
        </w:rPr>
        <w:t>Incharge</w:t>
      </w:r>
      <w:proofErr w:type="spellEnd"/>
      <w:r w:rsidRPr="00BD397F">
        <w:rPr>
          <w:sz w:val="20"/>
          <w:szCs w:val="20"/>
        </w:rPr>
        <w:t xml:space="preserve">, "Advance Post Harvest Tools, Equipments and Technology for Growers" and upon payment of a nonrefundable fee as given above. </w:t>
      </w: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D397F">
        <w:rPr>
          <w:sz w:val="20"/>
          <w:szCs w:val="20"/>
        </w:rPr>
        <w:t xml:space="preserve">6. Bids should be submitted in conformity with Clause 46(2) of Sindh Public Procurement </w:t>
      </w:r>
      <w:r w:rsidRPr="00BD397F">
        <w:rPr>
          <w:sz w:val="20"/>
          <w:szCs w:val="20"/>
        </w:rPr>
        <w:br/>
        <w:t>Rules– 2010 i.e. single stage two envelop procedure.</w:t>
      </w: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BD397F">
        <w:rPr>
          <w:sz w:val="20"/>
          <w:szCs w:val="20"/>
        </w:rPr>
        <w:t>. Interested bidder must be registered with Income tax, sales tax, professional tax &amp; Sindh Revenue Board.</w:t>
      </w: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BD397F">
        <w:rPr>
          <w:sz w:val="20"/>
          <w:szCs w:val="20"/>
        </w:rPr>
        <w:t xml:space="preserve">. The procuring agency may reject all or any bid subject to be relevant provision of </w:t>
      </w:r>
      <w:proofErr w:type="spellStart"/>
      <w:r w:rsidRPr="00BD397F">
        <w:rPr>
          <w:sz w:val="20"/>
          <w:szCs w:val="20"/>
        </w:rPr>
        <w:t>SPPRA</w:t>
      </w:r>
      <w:proofErr w:type="spellEnd"/>
      <w:r w:rsidRPr="00BD397F">
        <w:rPr>
          <w:sz w:val="20"/>
          <w:szCs w:val="20"/>
        </w:rPr>
        <w:t xml:space="preserve"> Rules.</w:t>
      </w: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857605" w:rsidRDefault="00857605" w:rsidP="00857605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>
        <w:rPr>
          <w:sz w:val="20"/>
          <w:szCs w:val="20"/>
        </w:rPr>
        <w:t>9</w:t>
      </w:r>
      <w:r w:rsidRPr="00BD397F">
        <w:rPr>
          <w:sz w:val="20"/>
          <w:szCs w:val="20"/>
        </w:rPr>
        <w:t xml:space="preserve">. </w:t>
      </w:r>
      <w:r w:rsidRPr="00BD397F">
        <w:rPr>
          <w:rFonts w:asciiTheme="majorBidi" w:hAnsiTheme="majorBidi" w:cstheme="majorBidi"/>
          <w:sz w:val="20"/>
          <w:szCs w:val="20"/>
        </w:rPr>
        <w:t xml:space="preserve">The bidder must provide </w:t>
      </w:r>
      <w:r w:rsidRPr="00BD397F">
        <w:rPr>
          <w:rFonts w:asciiTheme="majorBidi" w:hAnsiTheme="majorBidi" w:cstheme="majorBidi"/>
          <w:color w:val="000000"/>
          <w:sz w:val="20"/>
          <w:szCs w:val="20"/>
        </w:rPr>
        <w:t>Annual Turnover amounting to Rs.</w:t>
      </w:r>
      <w:r>
        <w:rPr>
          <w:rFonts w:asciiTheme="majorBidi" w:hAnsiTheme="majorBidi" w:cstheme="majorBidi"/>
          <w:color w:val="000000"/>
          <w:sz w:val="20"/>
          <w:szCs w:val="20"/>
        </w:rPr>
        <w:t>5.</w:t>
      </w:r>
      <w:r w:rsidRPr="00BD397F">
        <w:rPr>
          <w:rFonts w:asciiTheme="majorBidi" w:hAnsiTheme="majorBidi" w:cstheme="majorBidi"/>
          <w:color w:val="000000"/>
          <w:sz w:val="20"/>
          <w:szCs w:val="20"/>
        </w:rPr>
        <w:t>00 Million of last three years (attach bank statement)</w:t>
      </w:r>
    </w:p>
    <w:p w:rsidR="00857605" w:rsidRDefault="00857605" w:rsidP="00857605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p w:rsidR="00857605" w:rsidRDefault="00857605" w:rsidP="00857605">
      <w:pPr>
        <w:autoSpaceDE w:val="0"/>
        <w:autoSpaceDN w:val="0"/>
        <w:adjustRightInd w:val="0"/>
        <w:jc w:val="both"/>
        <w:rPr>
          <w:sz w:val="19"/>
          <w:szCs w:val="19"/>
        </w:rPr>
      </w:pPr>
      <w:r w:rsidRPr="002B3738">
        <w:rPr>
          <w:sz w:val="19"/>
          <w:szCs w:val="19"/>
        </w:rPr>
        <w:t>10. The Bidder must be undertaking on stamp paper that firm not blacklist in any Government / Semi Government organization.</w:t>
      </w:r>
    </w:p>
    <w:p w:rsidR="00857605" w:rsidRPr="002B3738" w:rsidRDefault="00857605" w:rsidP="00857605">
      <w:pPr>
        <w:autoSpaceDE w:val="0"/>
        <w:autoSpaceDN w:val="0"/>
        <w:adjustRightInd w:val="0"/>
        <w:jc w:val="both"/>
        <w:rPr>
          <w:sz w:val="11"/>
          <w:szCs w:val="11"/>
        </w:rPr>
      </w:pPr>
    </w:p>
    <w:p w:rsidR="00857605" w:rsidRPr="00BD397F" w:rsidRDefault="00857605" w:rsidP="0085760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BD397F">
        <w:rPr>
          <w:sz w:val="20"/>
          <w:szCs w:val="20"/>
        </w:rPr>
        <w:t>. All other terms and conditions are mentioned in the bidding documents</w:t>
      </w:r>
    </w:p>
    <w:p w:rsidR="00857605" w:rsidRPr="00BD397F" w:rsidRDefault="00857605" w:rsidP="00857605">
      <w:pPr>
        <w:rPr>
          <w:sz w:val="20"/>
          <w:szCs w:val="20"/>
        </w:rPr>
      </w:pPr>
    </w:p>
    <w:p w:rsidR="00857605" w:rsidRDefault="00857605" w:rsidP="00857605">
      <w:pPr>
        <w:rPr>
          <w:sz w:val="20"/>
          <w:szCs w:val="20"/>
        </w:rPr>
      </w:pPr>
    </w:p>
    <w:p w:rsidR="00857605" w:rsidRDefault="00857605" w:rsidP="00857605">
      <w:pPr>
        <w:rPr>
          <w:sz w:val="20"/>
          <w:szCs w:val="20"/>
        </w:rPr>
      </w:pPr>
    </w:p>
    <w:p w:rsidR="00857605" w:rsidRPr="00BD397F" w:rsidRDefault="00857605" w:rsidP="00857605">
      <w:pPr>
        <w:rPr>
          <w:sz w:val="20"/>
          <w:szCs w:val="20"/>
        </w:rPr>
      </w:pPr>
    </w:p>
    <w:p w:rsidR="00857605" w:rsidRPr="00BD397F" w:rsidRDefault="00857605" w:rsidP="0085760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BD397F">
        <w:rPr>
          <w:b/>
          <w:bCs/>
          <w:sz w:val="20"/>
          <w:szCs w:val="20"/>
        </w:rPr>
        <w:t xml:space="preserve">Project </w:t>
      </w:r>
      <w:proofErr w:type="spellStart"/>
      <w:r w:rsidRPr="00BD397F">
        <w:rPr>
          <w:b/>
          <w:bCs/>
          <w:sz w:val="20"/>
          <w:szCs w:val="20"/>
        </w:rPr>
        <w:t>Incharge</w:t>
      </w:r>
      <w:proofErr w:type="spellEnd"/>
    </w:p>
    <w:p w:rsidR="00857605" w:rsidRDefault="00857605" w:rsidP="00857605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554C2E">
        <w:rPr>
          <w:bCs/>
          <w:sz w:val="20"/>
          <w:szCs w:val="20"/>
        </w:rPr>
        <w:t xml:space="preserve">Advance Post Harvest Tools, Equipments </w:t>
      </w:r>
    </w:p>
    <w:p w:rsidR="00857605" w:rsidRPr="00FE0529" w:rsidRDefault="00857605" w:rsidP="00857605">
      <w:pPr>
        <w:jc w:val="center"/>
        <w:rPr>
          <w:sz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proofErr w:type="gramStart"/>
      <w:r w:rsidRPr="00554C2E">
        <w:rPr>
          <w:bCs/>
          <w:sz w:val="20"/>
          <w:szCs w:val="20"/>
        </w:rPr>
        <w:t>and</w:t>
      </w:r>
      <w:proofErr w:type="gramEnd"/>
      <w:r w:rsidRPr="00554C2E">
        <w:rPr>
          <w:bCs/>
          <w:sz w:val="20"/>
          <w:szCs w:val="20"/>
        </w:rPr>
        <w:t xml:space="preserve"> Technology for Growers</w:t>
      </w:r>
    </w:p>
    <w:p w:rsidR="00857605" w:rsidRDefault="00857605" w:rsidP="00857605"/>
    <w:p w:rsidR="00B24020" w:rsidRDefault="00B24020" w:rsidP="00D415E7"/>
    <w:sectPr w:rsidR="00B24020" w:rsidSect="00354493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E24B4"/>
    <w:multiLevelType w:val="hybridMultilevel"/>
    <w:tmpl w:val="9D8A60C0"/>
    <w:lvl w:ilvl="0" w:tplc="B04AA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EB5425"/>
    <w:rsid w:val="00017657"/>
    <w:rsid w:val="00092D5B"/>
    <w:rsid w:val="00107F7F"/>
    <w:rsid w:val="001476FE"/>
    <w:rsid w:val="00195829"/>
    <w:rsid w:val="0019712C"/>
    <w:rsid w:val="001C4561"/>
    <w:rsid w:val="001E6139"/>
    <w:rsid w:val="00244E07"/>
    <w:rsid w:val="002A5862"/>
    <w:rsid w:val="002B399F"/>
    <w:rsid w:val="00321D2A"/>
    <w:rsid w:val="00333350"/>
    <w:rsid w:val="00335BF2"/>
    <w:rsid w:val="003517BE"/>
    <w:rsid w:val="00354493"/>
    <w:rsid w:val="00375B87"/>
    <w:rsid w:val="00461C2B"/>
    <w:rsid w:val="004A23A4"/>
    <w:rsid w:val="004F2FBA"/>
    <w:rsid w:val="00500C9D"/>
    <w:rsid w:val="005244BD"/>
    <w:rsid w:val="00596808"/>
    <w:rsid w:val="005F3BB6"/>
    <w:rsid w:val="00607E53"/>
    <w:rsid w:val="00637965"/>
    <w:rsid w:val="006563C4"/>
    <w:rsid w:val="006B3D1A"/>
    <w:rsid w:val="00700A66"/>
    <w:rsid w:val="00701FF2"/>
    <w:rsid w:val="00737BE9"/>
    <w:rsid w:val="00754465"/>
    <w:rsid w:val="00784DFA"/>
    <w:rsid w:val="007C6F73"/>
    <w:rsid w:val="007F4BC8"/>
    <w:rsid w:val="008051B0"/>
    <w:rsid w:val="00827DA4"/>
    <w:rsid w:val="0085394F"/>
    <w:rsid w:val="00857605"/>
    <w:rsid w:val="00860CE0"/>
    <w:rsid w:val="00884066"/>
    <w:rsid w:val="00897EAE"/>
    <w:rsid w:val="008E6C46"/>
    <w:rsid w:val="009457C4"/>
    <w:rsid w:val="00947962"/>
    <w:rsid w:val="00952996"/>
    <w:rsid w:val="009A03B2"/>
    <w:rsid w:val="009A0B50"/>
    <w:rsid w:val="00A22F27"/>
    <w:rsid w:val="00A35FF6"/>
    <w:rsid w:val="00A54C30"/>
    <w:rsid w:val="00A56A5B"/>
    <w:rsid w:val="00A708F0"/>
    <w:rsid w:val="00AF1ED3"/>
    <w:rsid w:val="00B239DE"/>
    <w:rsid w:val="00B24020"/>
    <w:rsid w:val="00BD3179"/>
    <w:rsid w:val="00C4188F"/>
    <w:rsid w:val="00C44E95"/>
    <w:rsid w:val="00C53F67"/>
    <w:rsid w:val="00C60801"/>
    <w:rsid w:val="00CB040E"/>
    <w:rsid w:val="00D24F22"/>
    <w:rsid w:val="00D415E7"/>
    <w:rsid w:val="00D5672D"/>
    <w:rsid w:val="00D755F6"/>
    <w:rsid w:val="00D83FEE"/>
    <w:rsid w:val="00E30E13"/>
    <w:rsid w:val="00E42296"/>
    <w:rsid w:val="00E43788"/>
    <w:rsid w:val="00EB5425"/>
    <w:rsid w:val="00F12707"/>
    <w:rsid w:val="00F45044"/>
    <w:rsid w:val="00F61328"/>
    <w:rsid w:val="00F76D3B"/>
    <w:rsid w:val="00F82384"/>
    <w:rsid w:val="00FC3016"/>
    <w:rsid w:val="00FD2186"/>
    <w:rsid w:val="00FD46A3"/>
    <w:rsid w:val="00FD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ajorBidi"/>
        <w:bCs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425"/>
    <w:rPr>
      <w:rFonts w:eastAsia="Times New Roman" w:cs="Times New Roman"/>
      <w:bCs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5425"/>
    <w:rPr>
      <w:rFonts w:eastAsia="Times New Roman" w:cs="Times New Roman"/>
      <w:bCs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60C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0CE0"/>
    <w:rPr>
      <w:rFonts w:eastAsia="Times New Roman" w:cs="Times New Roman"/>
      <w:bCs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E0"/>
    <w:rPr>
      <w:rFonts w:ascii="Tahoma" w:eastAsia="Times New Roman" w:hAnsi="Tahoma" w:cs="Tahoma"/>
      <w:bCs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85760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TECH-II</dc:creator>
  <cp:lastModifiedBy>TECH-II</cp:lastModifiedBy>
  <cp:revision>33</cp:revision>
  <cp:lastPrinted>2017-10-02T05:57:00Z</cp:lastPrinted>
  <dcterms:created xsi:type="dcterms:W3CDTF">2017-09-27T09:44:00Z</dcterms:created>
  <dcterms:modified xsi:type="dcterms:W3CDTF">2018-01-09T04:07:00Z</dcterms:modified>
</cp:coreProperties>
</file>